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6901" w14:textId="05D6A4E1" w:rsidR="009F5FB1" w:rsidRDefault="009F5FB1" w:rsidP="009F5FB1">
      <w:pPr>
        <w:spacing w:after="0" w:line="240" w:lineRule="auto"/>
        <w:rPr>
          <w:b/>
          <w:bCs/>
          <w:lang w:val="en-US"/>
        </w:rPr>
      </w:pPr>
      <w:r>
        <w:rPr>
          <w:b/>
          <w:bCs/>
          <w:lang w:val="en-US"/>
        </w:rPr>
        <w:t>C</w:t>
      </w:r>
      <w:r w:rsidRPr="00EE09AD">
        <w:rPr>
          <w:b/>
          <w:bCs/>
          <w:lang w:val="en-US"/>
        </w:rPr>
        <w:t xml:space="preserve">hildcare </w:t>
      </w:r>
      <w:r>
        <w:rPr>
          <w:b/>
          <w:bCs/>
          <w:lang w:val="en-US"/>
        </w:rPr>
        <w:t>A</w:t>
      </w:r>
      <w:r w:rsidRPr="00EE09AD">
        <w:rPr>
          <w:b/>
          <w:bCs/>
          <w:lang w:val="en-US"/>
        </w:rPr>
        <w:t>greement</w:t>
      </w:r>
      <w:r w:rsidRPr="009F5FB1">
        <w:rPr>
          <w:b/>
          <w:bCs/>
          <w:lang w:val="en-US"/>
        </w:rPr>
        <w:t xml:space="preserve"> </w:t>
      </w:r>
      <w:r w:rsidRPr="00EE09AD">
        <w:rPr>
          <w:b/>
          <w:bCs/>
          <w:lang w:val="en-US"/>
        </w:rPr>
        <w:t>for employees of and guests at Universität Regensburg</w:t>
      </w:r>
    </w:p>
    <w:p w14:paraId="0E492761" w14:textId="77777777" w:rsidR="009F5FB1" w:rsidRDefault="009F5FB1" w:rsidP="009F5FB1">
      <w:pPr>
        <w:spacing w:after="0" w:line="240" w:lineRule="auto"/>
        <w:ind w:left="284" w:hanging="284"/>
        <w:jc w:val="center"/>
        <w:rPr>
          <w:b/>
          <w:bCs/>
          <w:lang w:val="en-US"/>
        </w:rPr>
      </w:pPr>
    </w:p>
    <w:p w14:paraId="0D976662" w14:textId="77777777" w:rsidR="00F5449A" w:rsidRDefault="009F5FB1" w:rsidP="009F5FB1">
      <w:pPr>
        <w:rPr>
          <w:sz w:val="20"/>
          <w:szCs w:val="20"/>
          <w:lang w:val="en-US"/>
        </w:rPr>
      </w:pPr>
      <w:r w:rsidRPr="00EE09AD">
        <w:rPr>
          <w:sz w:val="20"/>
          <w:szCs w:val="20"/>
          <w:lang w:val="en-US"/>
        </w:rPr>
        <w:t>Universität Regensburg (UR), represented by the Family Servic</w:t>
      </w:r>
      <w:r>
        <w:rPr>
          <w:sz w:val="20"/>
          <w:szCs w:val="20"/>
          <w:lang w:val="en-US"/>
        </w:rPr>
        <w:t>e (</w:t>
      </w:r>
      <w:r w:rsidRPr="00EE09AD">
        <w:rPr>
          <w:sz w:val="20"/>
          <w:szCs w:val="20"/>
          <w:lang w:val="en-US"/>
        </w:rPr>
        <w:t>represented by Martha Hopper</w:t>
      </w:r>
      <w:r>
        <w:rPr>
          <w:sz w:val="20"/>
          <w:szCs w:val="20"/>
          <w:lang w:val="en-US"/>
        </w:rPr>
        <w:t>)</w:t>
      </w:r>
      <w:r w:rsidRPr="00EE09AD">
        <w:rPr>
          <w:sz w:val="20"/>
          <w:szCs w:val="20"/>
          <w:lang w:val="en-US"/>
        </w:rPr>
        <w:t xml:space="preserve"> and th</w:t>
      </w:r>
      <w:r>
        <w:rPr>
          <w:sz w:val="20"/>
          <w:szCs w:val="20"/>
          <w:lang w:val="en-US"/>
        </w:rPr>
        <w:t xml:space="preserve">e </w:t>
      </w:r>
      <w:r w:rsidRPr="00EE09AD">
        <w:rPr>
          <w:sz w:val="20"/>
          <w:szCs w:val="20"/>
          <w:lang w:val="en-US"/>
        </w:rPr>
        <w:t xml:space="preserve">parents/legal </w:t>
      </w:r>
    </w:p>
    <w:p w14:paraId="51802588" w14:textId="2F8E9FDB" w:rsidR="009F5FB1" w:rsidRPr="00F5449A" w:rsidRDefault="009F5FB1" w:rsidP="009F5FB1">
      <w:pPr>
        <w:rPr>
          <w:sz w:val="20"/>
          <w:szCs w:val="20"/>
          <w:lang w:val="en-US"/>
        </w:rPr>
      </w:pPr>
      <w:r w:rsidRPr="00EE09AD">
        <w:rPr>
          <w:sz w:val="20"/>
          <w:szCs w:val="20"/>
          <w:lang w:val="en-US"/>
        </w:rPr>
        <w:t xml:space="preserve">guardians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r w:rsidR="00F5449A" w:rsidRPr="00F5449A">
        <w:rPr>
          <w:bCs/>
          <w:sz w:val="20"/>
          <w:szCs w:val="20"/>
          <w:lang w:val="en-US"/>
        </w:rPr>
        <w:t xml:space="preserve"> </w:t>
      </w:r>
      <w:r w:rsidR="00F5449A">
        <w:rPr>
          <w:bCs/>
          <w:sz w:val="20"/>
          <w:szCs w:val="20"/>
          <w:lang w:val="en-US"/>
        </w:rPr>
        <w:t xml:space="preserve">          </w:t>
      </w:r>
      <w:r w:rsidRPr="00EE09AD">
        <w:rPr>
          <w:sz w:val="20"/>
          <w:szCs w:val="20"/>
          <w:lang w:val="en-US"/>
        </w:rPr>
        <w:t> </w:t>
      </w:r>
      <w:r w:rsidR="00F5449A">
        <w:rPr>
          <w:bCs/>
          <w:sz w:val="20"/>
          <w:szCs w:val="20"/>
          <w:lang w:val="en-US"/>
        </w:rPr>
        <w:t xml:space="preserve">          Phone: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r w:rsidR="00F5449A" w:rsidRPr="00F5449A">
        <w:rPr>
          <w:bCs/>
          <w:sz w:val="20"/>
          <w:szCs w:val="20"/>
          <w:lang w:val="en-US"/>
        </w:rPr>
        <w:t xml:space="preserve"> </w:t>
      </w:r>
      <w:r w:rsidR="00F5449A">
        <w:rPr>
          <w:bCs/>
          <w:sz w:val="20"/>
          <w:szCs w:val="20"/>
          <w:lang w:val="en-US"/>
        </w:rPr>
        <w:t xml:space="preserve">                                </w:t>
      </w:r>
      <w:r w:rsidR="00F5449A" w:rsidRPr="00F5449A">
        <w:rPr>
          <w:bCs/>
          <w:sz w:val="20"/>
          <w:szCs w:val="20"/>
          <w:lang w:val="en-US"/>
        </w:rPr>
        <w:t xml:space="preserve"> </w:t>
      </w:r>
      <w:r w:rsidR="00F5449A">
        <w:rPr>
          <w:bCs/>
          <w:sz w:val="20"/>
          <w:szCs w:val="20"/>
          <w:lang w:val="en-US"/>
        </w:rPr>
        <w:t xml:space="preserve">E-Mail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p>
    <w:p w14:paraId="3C2CAB7F" w14:textId="55C35D96" w:rsidR="009F5FB1" w:rsidRPr="00F5449A" w:rsidRDefault="009F5FB1" w:rsidP="009F5FB1">
      <w:pPr>
        <w:ind w:left="284" w:hanging="284"/>
        <w:rPr>
          <w:b/>
          <w:bCs/>
          <w:sz w:val="20"/>
          <w:szCs w:val="20"/>
          <w:lang w:val="en-US"/>
        </w:rPr>
      </w:pPr>
      <w:r w:rsidRPr="009F5FB1">
        <w:rPr>
          <w:b/>
          <w:bCs/>
          <w:sz w:val="20"/>
          <w:szCs w:val="20"/>
          <w:lang w:val="en-US"/>
        </w:rPr>
        <w:t>of the child/children</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r w:rsidRPr="009F5FB1">
        <w:rPr>
          <w:b/>
          <w:bCs/>
          <w:sz w:val="20"/>
          <w:szCs w:val="20"/>
          <w:lang w:val="en-US"/>
        </w:rPr>
        <w:t>,</w:t>
      </w:r>
      <w:r w:rsidR="00F5449A">
        <w:rPr>
          <w:b/>
          <w:bCs/>
          <w:sz w:val="20"/>
          <w:szCs w:val="20"/>
          <w:lang w:val="en-US"/>
        </w:rPr>
        <w:t xml:space="preserve">              </w:t>
      </w:r>
      <w:r w:rsidR="00BB7BE6">
        <w:rPr>
          <w:b/>
          <w:bCs/>
          <w:sz w:val="20"/>
          <w:szCs w:val="20"/>
          <w:lang w:val="en-US"/>
        </w:rPr>
        <w:t xml:space="preserve"> </w:t>
      </w:r>
      <w:r w:rsidRPr="009F5FB1">
        <w:rPr>
          <w:b/>
          <w:bCs/>
          <w:sz w:val="20"/>
          <w:szCs w:val="20"/>
          <w:lang w:val="en-US"/>
        </w:rPr>
        <w:t>born on</w:t>
      </w:r>
      <w:r>
        <w:rPr>
          <w:b/>
          <w:bCs/>
          <w:sz w:val="20"/>
          <w:szCs w:val="20"/>
          <w:lang w:val="en-US"/>
        </w:rPr>
        <w:t xml:space="preserve">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r w:rsidR="00F5449A" w:rsidRPr="00F5449A">
        <w:rPr>
          <w:bCs/>
          <w:sz w:val="20"/>
          <w:szCs w:val="20"/>
          <w:lang w:val="en-US"/>
        </w:rPr>
        <w:t>,</w:t>
      </w:r>
      <w:r w:rsidR="00F5449A">
        <w:rPr>
          <w:bCs/>
          <w:sz w:val="20"/>
          <w:szCs w:val="20"/>
          <w:lang w:val="en-US"/>
        </w:rPr>
        <w:t xml:space="preserve">       </w:t>
      </w:r>
    </w:p>
    <w:p w14:paraId="18BBFFDB" w14:textId="77777777" w:rsidR="009F5FB1" w:rsidRPr="00EE09AD" w:rsidRDefault="009F5FB1" w:rsidP="009F5FB1">
      <w:pPr>
        <w:ind w:left="284" w:hanging="284"/>
        <w:rPr>
          <w:sz w:val="20"/>
          <w:szCs w:val="20"/>
          <w:lang w:val="en-US"/>
        </w:rPr>
      </w:pPr>
      <w:r w:rsidRPr="00EE09AD">
        <w:rPr>
          <w:sz w:val="20"/>
          <w:szCs w:val="20"/>
          <w:lang w:val="en-US"/>
        </w:rPr>
        <w:t>conclude the following agreement:</w:t>
      </w:r>
    </w:p>
    <w:p w14:paraId="7F532A6E" w14:textId="7CFC1E7F" w:rsidR="009F5FB1" w:rsidRPr="00EE09AD" w:rsidRDefault="009F5FB1" w:rsidP="009F5FB1">
      <w:pPr>
        <w:ind w:left="284" w:hanging="284"/>
        <w:rPr>
          <w:sz w:val="20"/>
          <w:szCs w:val="20"/>
          <w:lang w:val="en-US"/>
        </w:rPr>
      </w:pPr>
      <w:r w:rsidRPr="00EE09AD">
        <w:rPr>
          <w:sz w:val="20"/>
          <w:szCs w:val="20"/>
          <w:lang w:val="en-US"/>
        </w:rPr>
        <w:t>1. The child named above is looked after on the UR campus, mostly in a parent-child room, the play</w:t>
      </w:r>
      <w:r>
        <w:rPr>
          <w:sz w:val="20"/>
          <w:szCs w:val="20"/>
          <w:lang w:val="en-US"/>
        </w:rPr>
        <w:t>r</w:t>
      </w:r>
      <w:r w:rsidRPr="00EE09AD">
        <w:rPr>
          <w:sz w:val="20"/>
          <w:szCs w:val="20"/>
          <w:lang w:val="en-US"/>
        </w:rPr>
        <w:t xml:space="preserve">oom of the physics department or at a playground. Another room on campus can also be arranged. </w:t>
      </w:r>
    </w:p>
    <w:p w14:paraId="68121615" w14:textId="77777777" w:rsidR="00F5449A" w:rsidRPr="00F5449A" w:rsidRDefault="009F5FB1" w:rsidP="009F5FB1">
      <w:pPr>
        <w:ind w:left="284" w:hanging="284"/>
        <w:rPr>
          <w:bCs/>
          <w:sz w:val="20"/>
          <w:szCs w:val="20"/>
          <w:lang w:val="en-US"/>
        </w:rPr>
      </w:pPr>
      <w:r w:rsidRPr="00EE09AD">
        <w:rPr>
          <w:sz w:val="20"/>
          <w:szCs w:val="20"/>
          <w:lang w:val="en-US"/>
        </w:rPr>
        <w:t>2. Special issues or needs that need to be taken into consideration during childcare (e.g. allergies):</w:t>
      </w:r>
      <w:r w:rsidR="00BB7BE6" w:rsidRPr="00EE09AD">
        <w:rPr>
          <w:sz w:val="20"/>
          <w:szCs w:val="20"/>
          <w:lang w:val="en-US"/>
        </w:rPr>
        <w:t xml:space="preserve">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p>
    <w:p w14:paraId="0731DD98" w14:textId="4F4A1BF0" w:rsidR="009F5FB1" w:rsidRPr="00EE09AD" w:rsidRDefault="009F5FB1" w:rsidP="009F5FB1">
      <w:pPr>
        <w:ind w:left="284" w:hanging="284"/>
        <w:rPr>
          <w:sz w:val="20"/>
          <w:szCs w:val="20"/>
          <w:lang w:val="en-US"/>
        </w:rPr>
      </w:pPr>
      <w:r w:rsidRPr="00EE09AD">
        <w:rPr>
          <w:sz w:val="20"/>
          <w:szCs w:val="20"/>
          <w:lang w:val="en-US"/>
        </w:rPr>
        <w:t xml:space="preserve">3. Language of parents and child: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p>
    <w:p w14:paraId="1F0ED202" w14:textId="60443E1C" w:rsidR="009F5FB1" w:rsidRPr="00EE09AD" w:rsidRDefault="009F5FB1" w:rsidP="009F5FB1">
      <w:pPr>
        <w:ind w:left="284" w:hanging="284"/>
        <w:rPr>
          <w:sz w:val="20"/>
          <w:szCs w:val="20"/>
          <w:lang w:val="en-US"/>
        </w:rPr>
      </w:pPr>
      <w:r w:rsidRPr="00EE09AD">
        <w:rPr>
          <w:sz w:val="20"/>
          <w:szCs w:val="20"/>
          <w:lang w:val="en-US"/>
        </w:rPr>
        <w:t xml:space="preserve">4. Number of desired times for childcare: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p>
    <w:tbl>
      <w:tblPr>
        <w:tblStyle w:val="Tabellenraster"/>
        <w:tblW w:w="0" w:type="auto"/>
        <w:tblInd w:w="360" w:type="dxa"/>
        <w:tblLook w:val="04A0" w:firstRow="1" w:lastRow="0" w:firstColumn="1" w:lastColumn="0" w:noHBand="0" w:noVBand="1"/>
      </w:tblPr>
      <w:tblGrid>
        <w:gridCol w:w="1770"/>
        <w:gridCol w:w="1386"/>
        <w:gridCol w:w="1386"/>
        <w:gridCol w:w="1386"/>
        <w:gridCol w:w="1387"/>
        <w:gridCol w:w="1387"/>
      </w:tblGrid>
      <w:tr w:rsidR="009F5FB1" w:rsidRPr="00BC2118" w14:paraId="39C8C411" w14:textId="77777777" w:rsidTr="009F5FB1">
        <w:tc>
          <w:tcPr>
            <w:tcW w:w="1770" w:type="dxa"/>
          </w:tcPr>
          <w:p w14:paraId="52C86786" w14:textId="7C931C39" w:rsidR="009F5FB1" w:rsidRPr="00BC2118" w:rsidRDefault="009F5FB1" w:rsidP="009F5FB1">
            <w:pPr>
              <w:pStyle w:val="EinfacherAbsatz"/>
              <w:spacing w:line="240" w:lineRule="auto"/>
              <w:ind w:left="284" w:hanging="284"/>
              <w:rPr>
                <w:rFonts w:ascii="Frutiger Next LT W1G" w:hAnsi="Frutiger Next LT W1G"/>
                <w:b/>
                <w:sz w:val="18"/>
                <w:szCs w:val="18"/>
              </w:rPr>
            </w:pPr>
            <w:r w:rsidRPr="00BC2118">
              <w:rPr>
                <w:rFonts w:ascii="Frutiger Next LT W1G" w:hAnsi="Frutiger Next LT W1G"/>
                <w:b/>
                <w:sz w:val="18"/>
                <w:szCs w:val="18"/>
              </w:rPr>
              <w:t>Dat</w:t>
            </w:r>
            <w:r>
              <w:rPr>
                <w:rFonts w:ascii="Frutiger Next LT W1G" w:hAnsi="Frutiger Next LT W1G"/>
                <w:b/>
                <w:sz w:val="18"/>
                <w:szCs w:val="18"/>
              </w:rPr>
              <w:t>e</w:t>
            </w:r>
          </w:p>
        </w:tc>
        <w:tc>
          <w:tcPr>
            <w:tcW w:w="1386" w:type="dxa"/>
          </w:tcPr>
          <w:p w14:paraId="6D38644E" w14:textId="6F2722FC" w:rsidR="009F5FB1" w:rsidRPr="00BC2118" w:rsidRDefault="009F5FB1" w:rsidP="009F5FB1">
            <w:pPr>
              <w:pStyle w:val="EinfacherAbsatz"/>
              <w:spacing w:line="240" w:lineRule="auto"/>
              <w:ind w:left="284" w:hanging="284"/>
              <w:rPr>
                <w:rFonts w:ascii="Frutiger Next LT W1G" w:hAnsi="Frutiger Next LT W1G"/>
                <w:b/>
                <w:sz w:val="18"/>
                <w:szCs w:val="18"/>
              </w:rPr>
            </w:pPr>
            <w:r w:rsidRPr="00BC2118">
              <w:rPr>
                <w:rFonts w:ascii="Frutiger Next LT W1G" w:hAnsi="Frutiger Next LT W1G"/>
                <w:b/>
                <w:sz w:val="18"/>
                <w:szCs w:val="18"/>
              </w:rPr>
              <w:t>Mo</w:t>
            </w:r>
            <w:r>
              <w:rPr>
                <w:rFonts w:ascii="Frutiger Next LT W1G" w:hAnsi="Frutiger Next LT W1G"/>
                <w:b/>
                <w:sz w:val="18"/>
                <w:szCs w:val="18"/>
              </w:rPr>
              <w:t>n</w:t>
            </w:r>
            <w:r w:rsidRPr="00BC2118">
              <w:rPr>
                <w:rFonts w:ascii="Frutiger Next LT W1G" w:hAnsi="Frutiger Next LT W1G"/>
                <w:b/>
                <w:sz w:val="18"/>
                <w:szCs w:val="18"/>
              </w:rPr>
              <w:t>, 17.3.25</w:t>
            </w:r>
          </w:p>
        </w:tc>
        <w:tc>
          <w:tcPr>
            <w:tcW w:w="1386" w:type="dxa"/>
          </w:tcPr>
          <w:p w14:paraId="276D025E" w14:textId="53A0A40C" w:rsidR="009F5FB1" w:rsidRPr="00BC2118" w:rsidRDefault="009F5FB1" w:rsidP="009F5FB1">
            <w:pPr>
              <w:pStyle w:val="EinfacherAbsatz"/>
              <w:spacing w:line="240" w:lineRule="auto"/>
              <w:ind w:left="284" w:hanging="284"/>
              <w:rPr>
                <w:rFonts w:ascii="Frutiger Next LT W1G" w:hAnsi="Frutiger Next LT W1G"/>
                <w:b/>
                <w:sz w:val="18"/>
                <w:szCs w:val="18"/>
              </w:rPr>
            </w:pPr>
            <w:r>
              <w:rPr>
                <w:rFonts w:ascii="Frutiger Next LT W1G" w:hAnsi="Frutiger Next LT W1G"/>
                <w:b/>
                <w:sz w:val="18"/>
                <w:szCs w:val="18"/>
              </w:rPr>
              <w:t>Tue</w:t>
            </w:r>
            <w:r w:rsidRPr="00BC2118">
              <w:rPr>
                <w:rFonts w:ascii="Frutiger Next LT W1G" w:hAnsi="Frutiger Next LT W1G"/>
                <w:b/>
                <w:sz w:val="18"/>
                <w:szCs w:val="18"/>
              </w:rPr>
              <w:t>, 18.3.25</w:t>
            </w:r>
          </w:p>
        </w:tc>
        <w:tc>
          <w:tcPr>
            <w:tcW w:w="1386" w:type="dxa"/>
          </w:tcPr>
          <w:p w14:paraId="1C0097B5" w14:textId="7BA99BD5" w:rsidR="009F5FB1" w:rsidRPr="00BC2118" w:rsidRDefault="009F5FB1" w:rsidP="009F5FB1">
            <w:pPr>
              <w:pStyle w:val="EinfacherAbsatz"/>
              <w:spacing w:line="240" w:lineRule="auto"/>
              <w:ind w:left="284" w:hanging="284"/>
              <w:rPr>
                <w:rFonts w:ascii="Frutiger Next LT W1G" w:hAnsi="Frutiger Next LT W1G"/>
                <w:b/>
                <w:sz w:val="18"/>
                <w:szCs w:val="18"/>
              </w:rPr>
            </w:pPr>
            <w:proofErr w:type="spellStart"/>
            <w:r>
              <w:rPr>
                <w:rFonts w:ascii="Frutiger Next LT W1G" w:hAnsi="Frutiger Next LT W1G"/>
                <w:b/>
                <w:sz w:val="18"/>
                <w:szCs w:val="18"/>
              </w:rPr>
              <w:t>Wed</w:t>
            </w:r>
            <w:proofErr w:type="spellEnd"/>
            <w:r w:rsidRPr="00BC2118">
              <w:rPr>
                <w:rFonts w:ascii="Frutiger Next LT W1G" w:hAnsi="Frutiger Next LT W1G"/>
                <w:b/>
                <w:sz w:val="18"/>
                <w:szCs w:val="18"/>
              </w:rPr>
              <w:t>, 19.3.25</w:t>
            </w:r>
          </w:p>
        </w:tc>
        <w:tc>
          <w:tcPr>
            <w:tcW w:w="1387" w:type="dxa"/>
          </w:tcPr>
          <w:p w14:paraId="5DC8C023" w14:textId="07BC088C" w:rsidR="009F5FB1" w:rsidRPr="00BC2118" w:rsidRDefault="009F5FB1" w:rsidP="009F5FB1">
            <w:pPr>
              <w:pStyle w:val="EinfacherAbsatz"/>
              <w:spacing w:line="240" w:lineRule="auto"/>
              <w:ind w:left="284" w:hanging="284"/>
              <w:rPr>
                <w:rFonts w:ascii="Frutiger Next LT W1G" w:hAnsi="Frutiger Next LT W1G"/>
                <w:b/>
                <w:sz w:val="18"/>
                <w:szCs w:val="18"/>
              </w:rPr>
            </w:pPr>
            <w:r>
              <w:rPr>
                <w:rFonts w:ascii="Frutiger Next LT W1G" w:hAnsi="Frutiger Next LT W1G"/>
                <w:b/>
                <w:sz w:val="18"/>
                <w:szCs w:val="18"/>
              </w:rPr>
              <w:t>Thur</w:t>
            </w:r>
            <w:r w:rsidRPr="00BC2118">
              <w:rPr>
                <w:rFonts w:ascii="Frutiger Next LT W1G" w:hAnsi="Frutiger Next LT W1G"/>
                <w:b/>
                <w:sz w:val="18"/>
                <w:szCs w:val="18"/>
              </w:rPr>
              <w:t>, 20.3.25</w:t>
            </w:r>
          </w:p>
        </w:tc>
        <w:tc>
          <w:tcPr>
            <w:tcW w:w="1387" w:type="dxa"/>
          </w:tcPr>
          <w:p w14:paraId="797FE032" w14:textId="54C23B3F" w:rsidR="009F5FB1" w:rsidRPr="00BC2118" w:rsidRDefault="009F5FB1" w:rsidP="009F5FB1">
            <w:pPr>
              <w:pStyle w:val="EinfacherAbsatz"/>
              <w:spacing w:line="240" w:lineRule="auto"/>
              <w:ind w:left="284" w:hanging="284"/>
              <w:rPr>
                <w:rFonts w:ascii="Frutiger Next LT W1G" w:hAnsi="Frutiger Next LT W1G"/>
                <w:b/>
                <w:sz w:val="18"/>
                <w:szCs w:val="18"/>
              </w:rPr>
            </w:pPr>
            <w:proofErr w:type="spellStart"/>
            <w:r w:rsidRPr="00BC2118">
              <w:rPr>
                <w:rFonts w:ascii="Frutiger Next LT W1G" w:hAnsi="Frutiger Next LT W1G"/>
                <w:b/>
                <w:sz w:val="18"/>
                <w:szCs w:val="18"/>
              </w:rPr>
              <w:t>Fr</w:t>
            </w:r>
            <w:r>
              <w:rPr>
                <w:rFonts w:ascii="Frutiger Next LT W1G" w:hAnsi="Frutiger Next LT W1G"/>
                <w:b/>
                <w:sz w:val="18"/>
                <w:szCs w:val="18"/>
              </w:rPr>
              <w:t>i</w:t>
            </w:r>
            <w:proofErr w:type="spellEnd"/>
            <w:r w:rsidRPr="00BC2118">
              <w:rPr>
                <w:rFonts w:ascii="Frutiger Next LT W1G" w:hAnsi="Frutiger Next LT W1G"/>
                <w:b/>
                <w:sz w:val="18"/>
                <w:szCs w:val="18"/>
              </w:rPr>
              <w:t>, 21.3.25</w:t>
            </w:r>
          </w:p>
        </w:tc>
      </w:tr>
      <w:tr w:rsidR="009F5FB1" w14:paraId="0A4CDA82" w14:textId="77777777" w:rsidTr="009F5FB1">
        <w:tc>
          <w:tcPr>
            <w:tcW w:w="1770" w:type="dxa"/>
          </w:tcPr>
          <w:p w14:paraId="66169B36" w14:textId="5EF2D718" w:rsidR="009F5FB1" w:rsidRPr="00BC2118" w:rsidRDefault="009F5FB1" w:rsidP="009F5FB1">
            <w:pPr>
              <w:pStyle w:val="EinfacherAbsatz"/>
              <w:spacing w:line="240" w:lineRule="auto"/>
              <w:ind w:left="284" w:hanging="284"/>
              <w:rPr>
                <w:rFonts w:ascii="Frutiger Next LT W1G" w:hAnsi="Frutiger Next LT W1G"/>
                <w:b/>
                <w:sz w:val="18"/>
                <w:szCs w:val="18"/>
              </w:rPr>
            </w:pPr>
            <w:r>
              <w:rPr>
                <w:rFonts w:ascii="Frutiger Next LT W1G" w:hAnsi="Frutiger Next LT W1G"/>
                <w:b/>
                <w:sz w:val="18"/>
                <w:szCs w:val="18"/>
              </w:rPr>
              <w:t>Time(s)</w:t>
            </w:r>
          </w:p>
        </w:tc>
        <w:tc>
          <w:tcPr>
            <w:tcW w:w="1386" w:type="dxa"/>
          </w:tcPr>
          <w:p w14:paraId="0C4D5B0F" w14:textId="77777777" w:rsidR="009F5FB1" w:rsidRDefault="009F5FB1" w:rsidP="009F5FB1">
            <w:pPr>
              <w:pStyle w:val="EinfacherAbsatz"/>
              <w:spacing w:line="240" w:lineRule="auto"/>
              <w:ind w:left="284" w:hanging="284"/>
              <w:rPr>
                <w:rFonts w:ascii="Frutiger Next LT W1G" w:hAnsi="Frutiger Next LT W1G"/>
                <w:bCs/>
                <w:sz w:val="18"/>
                <w:szCs w:val="18"/>
              </w:rPr>
            </w:pPr>
          </w:p>
          <w:p w14:paraId="0EAB0C45" w14:textId="77777777" w:rsidR="009F5FB1" w:rsidRDefault="009F5FB1" w:rsidP="009F5FB1">
            <w:pPr>
              <w:pStyle w:val="EinfacherAbsatz"/>
              <w:spacing w:line="240" w:lineRule="auto"/>
              <w:ind w:left="284" w:hanging="284"/>
              <w:rPr>
                <w:rFonts w:ascii="Frutiger Next LT W1G" w:hAnsi="Frutiger Next LT W1G"/>
                <w:bCs/>
                <w:sz w:val="18"/>
                <w:szCs w:val="18"/>
              </w:rPr>
            </w:pPr>
          </w:p>
        </w:tc>
        <w:tc>
          <w:tcPr>
            <w:tcW w:w="1386" w:type="dxa"/>
          </w:tcPr>
          <w:p w14:paraId="530260EC" w14:textId="77777777" w:rsidR="009F5FB1" w:rsidRDefault="009F5FB1" w:rsidP="009F5FB1">
            <w:pPr>
              <w:pStyle w:val="EinfacherAbsatz"/>
              <w:spacing w:line="240" w:lineRule="auto"/>
              <w:ind w:left="284" w:hanging="284"/>
              <w:rPr>
                <w:rFonts w:ascii="Frutiger Next LT W1G" w:hAnsi="Frutiger Next LT W1G"/>
                <w:bCs/>
                <w:sz w:val="18"/>
                <w:szCs w:val="18"/>
              </w:rPr>
            </w:pPr>
          </w:p>
        </w:tc>
        <w:tc>
          <w:tcPr>
            <w:tcW w:w="1386" w:type="dxa"/>
          </w:tcPr>
          <w:p w14:paraId="1D4D1DDF" w14:textId="77777777" w:rsidR="009F5FB1" w:rsidRDefault="009F5FB1" w:rsidP="009F5FB1">
            <w:pPr>
              <w:pStyle w:val="EinfacherAbsatz"/>
              <w:spacing w:line="240" w:lineRule="auto"/>
              <w:ind w:left="284" w:hanging="284"/>
              <w:rPr>
                <w:rFonts w:ascii="Frutiger Next LT W1G" w:hAnsi="Frutiger Next LT W1G"/>
                <w:bCs/>
                <w:sz w:val="18"/>
                <w:szCs w:val="18"/>
              </w:rPr>
            </w:pPr>
          </w:p>
        </w:tc>
        <w:tc>
          <w:tcPr>
            <w:tcW w:w="1387" w:type="dxa"/>
          </w:tcPr>
          <w:p w14:paraId="327FA936" w14:textId="77777777" w:rsidR="009F5FB1" w:rsidRDefault="009F5FB1" w:rsidP="009F5FB1">
            <w:pPr>
              <w:pStyle w:val="EinfacherAbsatz"/>
              <w:spacing w:line="240" w:lineRule="auto"/>
              <w:ind w:left="284" w:hanging="284"/>
              <w:rPr>
                <w:rFonts w:ascii="Frutiger Next LT W1G" w:hAnsi="Frutiger Next LT W1G"/>
                <w:bCs/>
                <w:sz w:val="18"/>
                <w:szCs w:val="18"/>
              </w:rPr>
            </w:pPr>
          </w:p>
        </w:tc>
        <w:tc>
          <w:tcPr>
            <w:tcW w:w="1387" w:type="dxa"/>
          </w:tcPr>
          <w:p w14:paraId="668B551B" w14:textId="77777777" w:rsidR="009F5FB1" w:rsidRDefault="009F5FB1" w:rsidP="009F5FB1">
            <w:pPr>
              <w:pStyle w:val="EinfacherAbsatz"/>
              <w:spacing w:line="240" w:lineRule="auto"/>
              <w:ind w:left="284" w:hanging="284"/>
              <w:rPr>
                <w:rFonts w:ascii="Frutiger Next LT W1G" w:hAnsi="Frutiger Next LT W1G"/>
                <w:bCs/>
                <w:sz w:val="18"/>
                <w:szCs w:val="18"/>
              </w:rPr>
            </w:pPr>
          </w:p>
        </w:tc>
      </w:tr>
    </w:tbl>
    <w:p w14:paraId="3ED49111" w14:textId="77777777" w:rsidR="00BB7BE6" w:rsidRDefault="00BB7BE6" w:rsidP="009F5FB1">
      <w:pPr>
        <w:ind w:left="284" w:hanging="284"/>
        <w:rPr>
          <w:sz w:val="20"/>
          <w:szCs w:val="20"/>
          <w:lang w:val="en-US"/>
        </w:rPr>
      </w:pPr>
    </w:p>
    <w:p w14:paraId="13FFF4CF" w14:textId="6F8E3D5A" w:rsidR="009F5FB1" w:rsidRPr="00EE09AD" w:rsidRDefault="009F5FB1" w:rsidP="009F5FB1">
      <w:pPr>
        <w:ind w:left="284" w:hanging="284"/>
        <w:rPr>
          <w:sz w:val="20"/>
          <w:szCs w:val="20"/>
          <w:lang w:val="en-US"/>
        </w:rPr>
      </w:pPr>
      <w:r w:rsidRPr="00EE09AD">
        <w:rPr>
          <w:sz w:val="20"/>
          <w:szCs w:val="20"/>
          <w:lang w:val="en-US"/>
        </w:rPr>
        <w:t>5. A pedagogically experienced student or an assistant provided by the Family Service will take care of the child.</w:t>
      </w:r>
    </w:p>
    <w:p w14:paraId="3F24442C" w14:textId="0BDE0A77" w:rsidR="009F5FB1" w:rsidRDefault="009F5FB1" w:rsidP="009F5FB1">
      <w:pPr>
        <w:ind w:left="284" w:hanging="284"/>
        <w:rPr>
          <w:sz w:val="20"/>
          <w:szCs w:val="20"/>
          <w:lang w:val="en-US"/>
        </w:rPr>
      </w:pPr>
      <w:r w:rsidRPr="00EE09AD">
        <w:rPr>
          <w:sz w:val="20"/>
          <w:szCs w:val="20"/>
          <w:lang w:val="en-US"/>
        </w:rPr>
        <w:t>6.</w:t>
      </w:r>
      <w:r w:rsidR="00F5449A">
        <w:rPr>
          <w:sz w:val="20"/>
          <w:szCs w:val="20"/>
          <w:lang w:val="en-US"/>
        </w:rPr>
        <w:t xml:space="preserve"> </w:t>
      </w:r>
      <w:r w:rsidRPr="00EE09AD">
        <w:rPr>
          <w:sz w:val="20"/>
          <w:szCs w:val="20"/>
          <w:lang w:val="en-US"/>
        </w:rPr>
        <w:t>The parent/guardian can be reached at the following phone number during childcare times:</w:t>
      </w:r>
      <w:r w:rsidR="00F5449A">
        <w:rPr>
          <w:sz w:val="20"/>
          <w:szCs w:val="20"/>
          <w:lang w:val="en-US"/>
        </w:rPr>
        <w:t xml:space="preserve"> </w:t>
      </w:r>
      <w:r w:rsidR="00F5449A" w:rsidRPr="00325102">
        <w:rPr>
          <w:bCs/>
          <w:sz w:val="20"/>
          <w:szCs w:val="20"/>
        </w:rPr>
        <w:fldChar w:fldCharType="begin">
          <w:ffData>
            <w:name w:val="Text19"/>
            <w:enabled/>
            <w:calcOnExit w:val="0"/>
            <w:textInput/>
          </w:ffData>
        </w:fldChar>
      </w:r>
      <w:r w:rsidR="00F5449A" w:rsidRPr="00F5449A">
        <w:rPr>
          <w:bCs/>
          <w:sz w:val="20"/>
          <w:szCs w:val="20"/>
          <w:lang w:val="en-US"/>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p>
    <w:p w14:paraId="2FA37AC2" w14:textId="7277DFC8" w:rsidR="009F5FB1" w:rsidRPr="00EE09AD" w:rsidRDefault="00F5449A" w:rsidP="009F5FB1">
      <w:pPr>
        <w:ind w:left="284" w:hanging="284"/>
        <w:rPr>
          <w:sz w:val="20"/>
          <w:szCs w:val="20"/>
          <w:lang w:val="en-US"/>
        </w:rPr>
      </w:pPr>
      <w:r>
        <w:rPr>
          <w:sz w:val="20"/>
          <w:szCs w:val="20"/>
          <w:lang w:val="en-US"/>
        </w:rPr>
        <w:t>7</w:t>
      </w:r>
      <w:r w:rsidR="009F5FB1" w:rsidRPr="00EE09AD">
        <w:rPr>
          <w:sz w:val="20"/>
          <w:szCs w:val="20"/>
          <w:lang w:val="en-US"/>
        </w:rPr>
        <w:t>.</w:t>
      </w:r>
      <w:r w:rsidR="009F5FB1">
        <w:rPr>
          <w:sz w:val="20"/>
          <w:szCs w:val="20"/>
          <w:lang w:val="en-US"/>
        </w:rPr>
        <w:t xml:space="preserve"> </w:t>
      </w:r>
      <w:r w:rsidR="009F5FB1" w:rsidRPr="00EE09AD">
        <w:rPr>
          <w:sz w:val="20"/>
          <w:szCs w:val="20"/>
          <w:lang w:val="en-US"/>
        </w:rPr>
        <w:t>This is a voluntary additional service provided by UR; there is no entitlement to childcare, it is provided subject to availability of child minders.</w:t>
      </w:r>
    </w:p>
    <w:p w14:paraId="2DA92165" w14:textId="17644666" w:rsidR="009F5FB1" w:rsidRPr="00EE09AD" w:rsidRDefault="00F5449A" w:rsidP="009F5FB1">
      <w:pPr>
        <w:ind w:left="284" w:hanging="284"/>
        <w:rPr>
          <w:sz w:val="20"/>
          <w:szCs w:val="20"/>
          <w:lang w:val="en-US"/>
        </w:rPr>
      </w:pPr>
      <w:r>
        <w:rPr>
          <w:sz w:val="20"/>
          <w:szCs w:val="20"/>
          <w:lang w:val="en-US"/>
        </w:rPr>
        <w:t>8</w:t>
      </w:r>
      <w:r w:rsidR="009F5FB1" w:rsidRPr="00EE09AD">
        <w:rPr>
          <w:sz w:val="20"/>
          <w:szCs w:val="20"/>
          <w:lang w:val="en-US"/>
        </w:rPr>
        <w:t>.</w:t>
      </w:r>
      <w:r w:rsidR="009F5FB1">
        <w:rPr>
          <w:sz w:val="20"/>
          <w:szCs w:val="20"/>
          <w:lang w:val="en-US"/>
        </w:rPr>
        <w:t xml:space="preserve"> </w:t>
      </w:r>
      <w:r w:rsidR="009F5FB1" w:rsidRPr="00EE09AD">
        <w:rPr>
          <w:sz w:val="20"/>
          <w:szCs w:val="20"/>
          <w:lang w:val="en-US"/>
        </w:rPr>
        <w:t xml:space="preserve">The </w:t>
      </w:r>
      <w:r w:rsidR="009F5FB1" w:rsidRPr="009F5FB1">
        <w:rPr>
          <w:b/>
          <w:bCs/>
          <w:sz w:val="20"/>
          <w:szCs w:val="20"/>
          <w:lang w:val="en-US"/>
        </w:rPr>
        <w:t>maximum childcare time</w:t>
      </w:r>
      <w:r w:rsidR="009F5FB1" w:rsidRPr="00EE09AD">
        <w:rPr>
          <w:sz w:val="20"/>
          <w:szCs w:val="20"/>
          <w:lang w:val="en-US"/>
        </w:rPr>
        <w:t xml:space="preserve"> per child is </w:t>
      </w:r>
      <w:r w:rsidR="009F5FB1">
        <w:rPr>
          <w:sz w:val="20"/>
          <w:szCs w:val="20"/>
          <w:lang w:val="en-US"/>
        </w:rPr>
        <w:t>8</w:t>
      </w:r>
      <w:r w:rsidR="009F5FB1" w:rsidRPr="00EE09AD">
        <w:rPr>
          <w:sz w:val="20"/>
          <w:szCs w:val="20"/>
          <w:lang w:val="en-US"/>
        </w:rPr>
        <w:t xml:space="preserve"> hours, or </w:t>
      </w:r>
      <w:r w:rsidR="009F5FB1">
        <w:rPr>
          <w:sz w:val="20"/>
          <w:szCs w:val="20"/>
          <w:lang w:val="en-US"/>
        </w:rPr>
        <w:t>4</w:t>
      </w:r>
      <w:r w:rsidR="009F5FB1" w:rsidRPr="00EE09AD">
        <w:rPr>
          <w:sz w:val="20"/>
          <w:szCs w:val="20"/>
          <w:lang w:val="en-US"/>
        </w:rPr>
        <w:t xml:space="preserve"> hours for children under the age of two years. </w:t>
      </w:r>
    </w:p>
    <w:p w14:paraId="4C72ED04" w14:textId="3CAF22F9" w:rsidR="009F5FB1" w:rsidRPr="00EE09AD" w:rsidRDefault="00F5449A" w:rsidP="009F5FB1">
      <w:pPr>
        <w:ind w:left="284" w:hanging="284"/>
        <w:rPr>
          <w:sz w:val="20"/>
          <w:szCs w:val="20"/>
          <w:lang w:val="en-US"/>
        </w:rPr>
      </w:pPr>
      <w:r>
        <w:rPr>
          <w:sz w:val="20"/>
          <w:szCs w:val="20"/>
          <w:lang w:val="en-US"/>
        </w:rPr>
        <w:t>9</w:t>
      </w:r>
      <w:r w:rsidR="009F5FB1" w:rsidRPr="00EE09AD">
        <w:rPr>
          <w:sz w:val="20"/>
          <w:szCs w:val="20"/>
          <w:lang w:val="en-US"/>
        </w:rPr>
        <w:t>.</w:t>
      </w:r>
      <w:r w:rsidR="009F5FB1">
        <w:rPr>
          <w:sz w:val="20"/>
          <w:szCs w:val="20"/>
          <w:lang w:val="en-US"/>
        </w:rPr>
        <w:t xml:space="preserve"> </w:t>
      </w:r>
      <w:r w:rsidR="009F5FB1" w:rsidRPr="00EE09AD">
        <w:rPr>
          <w:sz w:val="20"/>
          <w:szCs w:val="20"/>
          <w:lang w:val="en-US"/>
        </w:rPr>
        <w:t xml:space="preserve">The cost of one hour of childcare is </w:t>
      </w:r>
      <w:r w:rsidR="009F5FB1" w:rsidRPr="009F5FB1">
        <w:rPr>
          <w:b/>
          <w:bCs/>
          <w:sz w:val="20"/>
          <w:szCs w:val="20"/>
          <w:lang w:val="en-US"/>
        </w:rPr>
        <w:t>EUR 2</w:t>
      </w:r>
      <w:r w:rsidR="009F5FB1">
        <w:rPr>
          <w:b/>
          <w:bCs/>
          <w:sz w:val="20"/>
          <w:szCs w:val="20"/>
          <w:lang w:val="en-US"/>
        </w:rPr>
        <w:t>5</w:t>
      </w:r>
      <w:r w:rsidR="009F5FB1" w:rsidRPr="009F5FB1">
        <w:rPr>
          <w:b/>
          <w:bCs/>
          <w:sz w:val="20"/>
          <w:szCs w:val="20"/>
          <w:lang w:val="en-US"/>
        </w:rPr>
        <w:t>,</w:t>
      </w:r>
      <w:r w:rsidR="009F5FB1">
        <w:rPr>
          <w:b/>
          <w:bCs/>
          <w:sz w:val="20"/>
          <w:szCs w:val="20"/>
          <w:lang w:val="en-US"/>
        </w:rPr>
        <w:t>00</w:t>
      </w:r>
      <w:r w:rsidR="009F5FB1" w:rsidRPr="00EE09AD">
        <w:rPr>
          <w:sz w:val="20"/>
          <w:szCs w:val="20"/>
          <w:lang w:val="en-US"/>
        </w:rPr>
        <w:t xml:space="preserve"> per child. Concurrent childcare for siblings is provided free of charge. </w:t>
      </w:r>
    </w:p>
    <w:p w14:paraId="6FFB9DAC" w14:textId="3DE42C63" w:rsidR="009F5FB1" w:rsidRPr="00EE09AD" w:rsidRDefault="009F5FB1" w:rsidP="009F5FB1">
      <w:pPr>
        <w:ind w:left="284" w:hanging="284"/>
        <w:rPr>
          <w:sz w:val="20"/>
          <w:szCs w:val="20"/>
          <w:lang w:val="en-US"/>
        </w:rPr>
      </w:pPr>
      <w:r w:rsidRPr="00EE09AD">
        <w:rPr>
          <w:sz w:val="20"/>
          <w:szCs w:val="20"/>
          <w:lang w:val="en-US"/>
        </w:rPr>
        <w:t>1</w:t>
      </w:r>
      <w:r w:rsidR="00F5449A">
        <w:rPr>
          <w:sz w:val="20"/>
          <w:szCs w:val="20"/>
          <w:lang w:val="en-US"/>
        </w:rPr>
        <w:t>0</w:t>
      </w:r>
      <w:r w:rsidRPr="00EE09AD">
        <w:rPr>
          <w:sz w:val="20"/>
          <w:szCs w:val="20"/>
          <w:lang w:val="en-US"/>
        </w:rPr>
        <w:t>.</w:t>
      </w:r>
      <w:r>
        <w:rPr>
          <w:sz w:val="20"/>
          <w:szCs w:val="20"/>
          <w:lang w:val="en-US"/>
        </w:rPr>
        <w:t xml:space="preserve"> </w:t>
      </w:r>
      <w:r w:rsidRPr="00EE09AD">
        <w:rPr>
          <w:sz w:val="20"/>
          <w:szCs w:val="20"/>
          <w:lang w:val="en-US"/>
        </w:rPr>
        <w:t xml:space="preserve">The parent/guardian shall undertake to inform the Family Service as well as the agreed child minder as soon as possible if the childcare is not needed after all (e.g. because the child is </w:t>
      </w:r>
      <w:proofErr w:type="gramStart"/>
      <w:r w:rsidRPr="00EE09AD">
        <w:rPr>
          <w:sz w:val="20"/>
          <w:szCs w:val="20"/>
          <w:lang w:val="en-US"/>
        </w:rPr>
        <w:t>sick</w:t>
      </w:r>
      <w:proofErr w:type="gramEnd"/>
      <w:r w:rsidRPr="00EE09AD">
        <w:rPr>
          <w:sz w:val="20"/>
          <w:szCs w:val="20"/>
          <w:lang w:val="en-US"/>
        </w:rPr>
        <w:t xml:space="preserve"> or the event is canceled). </w:t>
      </w:r>
    </w:p>
    <w:p w14:paraId="22DCCCEB" w14:textId="6E58AC37" w:rsidR="009F5FB1" w:rsidRPr="00EE09AD" w:rsidRDefault="009F5FB1" w:rsidP="009F5FB1">
      <w:pPr>
        <w:ind w:left="284" w:hanging="284"/>
        <w:rPr>
          <w:sz w:val="20"/>
          <w:szCs w:val="20"/>
          <w:lang w:val="en-US"/>
        </w:rPr>
      </w:pPr>
      <w:r w:rsidRPr="00EE09AD">
        <w:rPr>
          <w:sz w:val="20"/>
          <w:szCs w:val="20"/>
          <w:lang w:val="en-US"/>
        </w:rPr>
        <w:t>1</w:t>
      </w:r>
      <w:r w:rsidR="00F5449A">
        <w:rPr>
          <w:sz w:val="20"/>
          <w:szCs w:val="20"/>
          <w:lang w:val="en-US"/>
        </w:rPr>
        <w:t>1</w:t>
      </w:r>
      <w:r w:rsidRPr="00EE09AD">
        <w:rPr>
          <w:sz w:val="20"/>
          <w:szCs w:val="20"/>
          <w:lang w:val="en-US"/>
        </w:rPr>
        <w:t>.</w:t>
      </w:r>
      <w:r>
        <w:rPr>
          <w:sz w:val="20"/>
          <w:szCs w:val="20"/>
          <w:lang w:val="en-US"/>
        </w:rPr>
        <w:t xml:space="preserve"> </w:t>
      </w:r>
      <w:r w:rsidRPr="00EE09AD">
        <w:rPr>
          <w:sz w:val="20"/>
          <w:szCs w:val="20"/>
          <w:lang w:val="en-US"/>
        </w:rPr>
        <w:t xml:space="preserve">Cancelation policy: If the child is not brought to the arranged childcare appointment without the appointment having been canceled, the childcare fee must be paid in full. For cancellations at short notice the following cancellation fees are charged: cancellation 19-10 working days in advance: 50 % of the childcare fee, cancellation 9-1 working days in advance: 80 % of the childcare fee. The cancellation fee may be waived if the child is </w:t>
      </w:r>
      <w:proofErr w:type="gramStart"/>
      <w:r w:rsidRPr="00EE09AD">
        <w:rPr>
          <w:sz w:val="20"/>
          <w:szCs w:val="20"/>
          <w:lang w:val="en-US"/>
        </w:rPr>
        <w:t>sick</w:t>
      </w:r>
      <w:proofErr w:type="gramEnd"/>
      <w:r w:rsidRPr="00EE09AD">
        <w:rPr>
          <w:sz w:val="20"/>
          <w:szCs w:val="20"/>
          <w:lang w:val="en-US"/>
        </w:rPr>
        <w:t xml:space="preserve"> and this is documented with a medical certificate from a doctor.</w:t>
      </w:r>
    </w:p>
    <w:p w14:paraId="0BAE098C" w14:textId="06A8F9B0" w:rsidR="009F5FB1" w:rsidRPr="00EE09AD" w:rsidRDefault="009F5FB1" w:rsidP="009F5FB1">
      <w:pPr>
        <w:ind w:left="284" w:hanging="284"/>
        <w:rPr>
          <w:sz w:val="20"/>
          <w:szCs w:val="20"/>
          <w:lang w:val="en-US"/>
        </w:rPr>
      </w:pPr>
      <w:r w:rsidRPr="00EE09AD">
        <w:rPr>
          <w:sz w:val="20"/>
          <w:szCs w:val="20"/>
          <w:lang w:val="en-US"/>
        </w:rPr>
        <w:t>1</w:t>
      </w:r>
      <w:r w:rsidR="00F5449A">
        <w:rPr>
          <w:sz w:val="20"/>
          <w:szCs w:val="20"/>
          <w:lang w:val="en-US"/>
        </w:rPr>
        <w:t>2</w:t>
      </w:r>
      <w:r w:rsidRPr="00EE09AD">
        <w:rPr>
          <w:sz w:val="20"/>
          <w:szCs w:val="20"/>
          <w:lang w:val="en-US"/>
        </w:rPr>
        <w:t>.</w:t>
      </w:r>
      <w:r>
        <w:rPr>
          <w:sz w:val="20"/>
          <w:szCs w:val="20"/>
          <w:lang w:val="en-US"/>
        </w:rPr>
        <w:t xml:space="preserve"> </w:t>
      </w:r>
      <w:r w:rsidRPr="00EE09AD">
        <w:rPr>
          <w:sz w:val="20"/>
          <w:szCs w:val="20"/>
          <w:lang w:val="en-US"/>
        </w:rPr>
        <w:t>There is no accident insurance cover. If the parents/guardians have private third-party liability insurance, any damages claims must be addressed to that insurance first.</w:t>
      </w:r>
    </w:p>
    <w:p w14:paraId="2EB0FFD9" w14:textId="07BDAF61" w:rsidR="009F5FB1" w:rsidRPr="00EE09AD" w:rsidRDefault="009F5FB1" w:rsidP="009F5FB1">
      <w:pPr>
        <w:ind w:left="284" w:hanging="284"/>
        <w:rPr>
          <w:sz w:val="20"/>
          <w:szCs w:val="20"/>
          <w:lang w:val="en-US"/>
        </w:rPr>
      </w:pPr>
      <w:r w:rsidRPr="00EE09AD">
        <w:rPr>
          <w:sz w:val="20"/>
          <w:szCs w:val="20"/>
          <w:lang w:val="en-US"/>
        </w:rPr>
        <w:t>1</w:t>
      </w:r>
      <w:r w:rsidR="00F5449A">
        <w:rPr>
          <w:sz w:val="20"/>
          <w:szCs w:val="20"/>
          <w:lang w:val="en-US"/>
        </w:rPr>
        <w:t>3</w:t>
      </w:r>
      <w:r w:rsidRPr="00EE09AD">
        <w:rPr>
          <w:sz w:val="20"/>
          <w:szCs w:val="20"/>
          <w:lang w:val="en-US"/>
        </w:rPr>
        <w:t>.</w:t>
      </w:r>
      <w:r>
        <w:rPr>
          <w:sz w:val="20"/>
          <w:szCs w:val="20"/>
          <w:lang w:val="en-US"/>
        </w:rPr>
        <w:t xml:space="preserve"> </w:t>
      </w:r>
      <w:r w:rsidRPr="00EE09AD">
        <w:rPr>
          <w:sz w:val="20"/>
          <w:szCs w:val="20"/>
          <w:lang w:val="en-US"/>
        </w:rPr>
        <w:t>Lunch must either be provided by the parents or requested separately in advance.</w:t>
      </w:r>
    </w:p>
    <w:p w14:paraId="57540651" w14:textId="48450862" w:rsidR="009F5FB1" w:rsidRPr="00EE09AD" w:rsidRDefault="009F5FB1" w:rsidP="009F5FB1">
      <w:pPr>
        <w:ind w:left="284" w:hanging="284"/>
        <w:rPr>
          <w:sz w:val="20"/>
          <w:szCs w:val="20"/>
          <w:lang w:val="en-US"/>
        </w:rPr>
      </w:pPr>
      <w:r w:rsidRPr="00EE09AD">
        <w:rPr>
          <w:sz w:val="20"/>
          <w:szCs w:val="20"/>
          <w:lang w:val="en-US"/>
        </w:rPr>
        <w:t>1</w:t>
      </w:r>
      <w:r w:rsidR="00F5449A">
        <w:rPr>
          <w:sz w:val="20"/>
          <w:szCs w:val="20"/>
          <w:lang w:val="en-US"/>
        </w:rPr>
        <w:t>4</w:t>
      </w:r>
      <w:r w:rsidRPr="00EE09AD">
        <w:rPr>
          <w:sz w:val="20"/>
          <w:szCs w:val="20"/>
          <w:lang w:val="en-US"/>
        </w:rPr>
        <w:t>.</w:t>
      </w:r>
      <w:r>
        <w:rPr>
          <w:sz w:val="20"/>
          <w:szCs w:val="20"/>
          <w:lang w:val="en-US"/>
        </w:rPr>
        <w:t xml:space="preserve"> </w:t>
      </w:r>
      <w:r w:rsidRPr="00EE09AD">
        <w:rPr>
          <w:sz w:val="20"/>
          <w:szCs w:val="20"/>
          <w:lang w:val="en-US"/>
        </w:rPr>
        <w:t>The childcare fees are billed to the parents or the organizer of the event (if they have approved this in advance) afterwards. If the organizer of the event pays the childcare fee, the family may need to declare this as a pecuniary benefit and thus as income for tax purposes (pursuant to sentence two of section 8 (2) of the German Income Tax Act (</w:t>
      </w:r>
      <w:proofErr w:type="spellStart"/>
      <w:r w:rsidRPr="00EE09AD">
        <w:rPr>
          <w:sz w:val="20"/>
          <w:szCs w:val="20"/>
          <w:lang w:val="en-US"/>
        </w:rPr>
        <w:t>EstG</w:t>
      </w:r>
      <w:proofErr w:type="spellEnd"/>
      <w:r w:rsidRPr="00EE09AD">
        <w:rPr>
          <w:sz w:val="20"/>
          <w:szCs w:val="20"/>
          <w:lang w:val="en-US"/>
        </w:rPr>
        <w:t xml:space="preserve">). In this case, the amount is also subject to social security contributions. Taxation and payment of contributions is organized through the </w:t>
      </w:r>
      <w:proofErr w:type="spellStart"/>
      <w:r w:rsidRPr="00EE09AD">
        <w:rPr>
          <w:sz w:val="20"/>
          <w:szCs w:val="20"/>
          <w:lang w:val="en-US"/>
        </w:rPr>
        <w:t>Landesamt</w:t>
      </w:r>
      <w:proofErr w:type="spellEnd"/>
      <w:r w:rsidRPr="00EE09AD">
        <w:rPr>
          <w:sz w:val="20"/>
          <w:szCs w:val="20"/>
          <w:lang w:val="en-US"/>
        </w:rPr>
        <w:t xml:space="preserve"> für </w:t>
      </w:r>
      <w:proofErr w:type="spellStart"/>
      <w:r w:rsidRPr="00EE09AD">
        <w:rPr>
          <w:sz w:val="20"/>
          <w:szCs w:val="20"/>
          <w:lang w:val="en-US"/>
        </w:rPr>
        <w:t>Finanzen</w:t>
      </w:r>
      <w:proofErr w:type="spellEnd"/>
      <w:r w:rsidRPr="00EE09AD">
        <w:rPr>
          <w:sz w:val="20"/>
          <w:szCs w:val="20"/>
          <w:lang w:val="en-US"/>
        </w:rPr>
        <w:t xml:space="preserve"> (state finance office). </w:t>
      </w:r>
      <w:r w:rsidR="00F5449A">
        <w:rPr>
          <w:sz w:val="20"/>
          <w:szCs w:val="20"/>
          <w:lang w:val="en-US"/>
        </w:rPr>
        <w:br/>
      </w:r>
      <w:r w:rsidRPr="00EE09AD">
        <w:rPr>
          <w:sz w:val="20"/>
          <w:szCs w:val="20"/>
          <w:lang w:val="en-US"/>
        </w:rPr>
        <w:t xml:space="preserve">Postal/billing address: </w:t>
      </w:r>
      <w:r w:rsidR="00F5449A" w:rsidRPr="00325102">
        <w:rPr>
          <w:bCs/>
          <w:sz w:val="20"/>
          <w:szCs w:val="20"/>
        </w:rPr>
        <w:fldChar w:fldCharType="begin">
          <w:ffData>
            <w:name w:val="Text19"/>
            <w:enabled/>
            <w:calcOnExit w:val="0"/>
            <w:textInput/>
          </w:ffData>
        </w:fldChar>
      </w:r>
      <w:r w:rsidR="00F5449A" w:rsidRPr="00325102">
        <w:rPr>
          <w:bCs/>
          <w:sz w:val="20"/>
          <w:szCs w:val="20"/>
        </w:rPr>
        <w:instrText xml:space="preserve"> FORMTEXT </w:instrText>
      </w:r>
      <w:r w:rsidR="00F5449A" w:rsidRPr="00325102">
        <w:rPr>
          <w:bCs/>
          <w:sz w:val="20"/>
          <w:szCs w:val="20"/>
        </w:rPr>
      </w:r>
      <w:r w:rsidR="00F5449A" w:rsidRPr="00325102">
        <w:rPr>
          <w:bCs/>
          <w:sz w:val="20"/>
          <w:szCs w:val="20"/>
        </w:rPr>
        <w:fldChar w:fldCharType="separate"/>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Pr>
          <w:bCs/>
          <w:sz w:val="20"/>
          <w:szCs w:val="20"/>
        </w:rPr>
        <w:t> </w:t>
      </w:r>
      <w:r w:rsidR="00F5449A" w:rsidRPr="00325102">
        <w:rPr>
          <w:bCs/>
          <w:sz w:val="20"/>
          <w:szCs w:val="20"/>
        </w:rPr>
        <w:fldChar w:fldCharType="end"/>
      </w:r>
    </w:p>
    <w:p w14:paraId="3C677E24" w14:textId="643622B3" w:rsidR="009F5FB1" w:rsidRDefault="009F5FB1" w:rsidP="009F5FB1">
      <w:pPr>
        <w:ind w:left="284" w:hanging="284"/>
        <w:rPr>
          <w:sz w:val="20"/>
          <w:szCs w:val="20"/>
          <w:lang w:val="en-US"/>
        </w:rPr>
      </w:pPr>
      <w:r w:rsidRPr="00EE09AD">
        <w:rPr>
          <w:sz w:val="20"/>
          <w:szCs w:val="20"/>
          <w:lang w:val="en-US"/>
        </w:rPr>
        <w:t>1</w:t>
      </w:r>
      <w:r w:rsidR="00F5449A">
        <w:rPr>
          <w:sz w:val="20"/>
          <w:szCs w:val="20"/>
          <w:lang w:val="en-US"/>
        </w:rPr>
        <w:t>5</w:t>
      </w:r>
      <w:r w:rsidRPr="00EE09AD">
        <w:rPr>
          <w:sz w:val="20"/>
          <w:szCs w:val="20"/>
          <w:lang w:val="en-US"/>
        </w:rPr>
        <w:t>.</w:t>
      </w:r>
      <w:r>
        <w:rPr>
          <w:sz w:val="20"/>
          <w:szCs w:val="20"/>
          <w:lang w:val="en-US"/>
        </w:rPr>
        <w:t xml:space="preserve"> </w:t>
      </w:r>
      <w:r w:rsidRPr="00EE09AD">
        <w:rPr>
          <w:sz w:val="20"/>
          <w:szCs w:val="20"/>
          <w:lang w:val="en-US"/>
        </w:rPr>
        <w:t xml:space="preserve">The parents of the children being looked after </w:t>
      </w:r>
      <w:proofErr w:type="gramStart"/>
      <w:r w:rsidRPr="00EE09AD">
        <w:rPr>
          <w:sz w:val="20"/>
          <w:szCs w:val="20"/>
          <w:lang w:val="en-US"/>
        </w:rPr>
        <w:t>agree</w:t>
      </w:r>
      <w:proofErr w:type="gramEnd"/>
      <w:r w:rsidRPr="00EE09AD">
        <w:rPr>
          <w:sz w:val="20"/>
          <w:szCs w:val="20"/>
          <w:lang w:val="en-US"/>
        </w:rPr>
        <w:t xml:space="preserve"> to the personal data necessary for childcare being passed on to the respective child minder. </w:t>
      </w:r>
    </w:p>
    <w:p w14:paraId="3224DC54" w14:textId="40ED40CA" w:rsidR="009F5FB1" w:rsidRPr="00EE09AD" w:rsidRDefault="009F5FB1" w:rsidP="009F5FB1">
      <w:pPr>
        <w:rPr>
          <w:sz w:val="20"/>
          <w:szCs w:val="20"/>
          <w:lang w:val="en-US"/>
        </w:rPr>
      </w:pPr>
      <w:r>
        <w:rPr>
          <w:rFonts w:asciiTheme="minorHAnsi" w:hAnsiTheme="minorHAnsi" w:cstheme="minorHAnsi"/>
          <w:lang w:val="en-US"/>
        </w:rPr>
        <w:t>Please send the b</w:t>
      </w:r>
      <w:r w:rsidRPr="00D833A7">
        <w:rPr>
          <w:rFonts w:asciiTheme="minorHAnsi" w:hAnsiTheme="minorHAnsi" w:cstheme="minorHAnsi"/>
          <w:lang w:val="en-US"/>
        </w:rPr>
        <w:t xml:space="preserve">inding registration </w:t>
      </w:r>
      <w:r w:rsidRPr="00D833A7">
        <w:rPr>
          <w:rStyle w:val="Fett"/>
          <w:rFonts w:asciiTheme="minorHAnsi" w:hAnsiTheme="minorHAnsi" w:cstheme="minorHAnsi"/>
          <w:lang w:val="en-US"/>
        </w:rPr>
        <w:t>in written</w:t>
      </w:r>
      <w:r w:rsidRPr="00D833A7">
        <w:rPr>
          <w:rFonts w:asciiTheme="minorHAnsi" w:hAnsiTheme="minorHAnsi" w:cstheme="minorHAnsi"/>
          <w:lang w:val="en-US"/>
        </w:rPr>
        <w:t xml:space="preserve"> </w:t>
      </w:r>
      <w:r w:rsidRPr="00BB7BE6">
        <w:rPr>
          <w:rFonts w:asciiTheme="minorHAnsi" w:hAnsiTheme="minorHAnsi" w:cstheme="minorHAnsi"/>
          <w:b/>
          <w:bCs/>
          <w:u w:val="single"/>
          <w:lang w:val="en-US"/>
        </w:rPr>
        <w:t xml:space="preserve">by </w:t>
      </w:r>
      <w:r w:rsidR="007A7476">
        <w:rPr>
          <w:rFonts w:asciiTheme="minorHAnsi" w:hAnsiTheme="minorHAnsi" w:cstheme="minorHAnsi"/>
          <w:b/>
          <w:bCs/>
          <w:u w:val="single"/>
          <w:lang w:val="en-US"/>
        </w:rPr>
        <w:t>February</w:t>
      </w:r>
      <w:r w:rsidRPr="00BB7BE6">
        <w:rPr>
          <w:rFonts w:asciiTheme="minorHAnsi" w:hAnsiTheme="minorHAnsi" w:cstheme="minorHAnsi"/>
          <w:b/>
          <w:bCs/>
          <w:u w:val="single"/>
          <w:lang w:val="en-US"/>
        </w:rPr>
        <w:t xml:space="preserve"> 16, </w:t>
      </w:r>
      <w:r w:rsidR="00BB7BE6" w:rsidRPr="00BB7BE6">
        <w:rPr>
          <w:rFonts w:asciiTheme="minorHAnsi" w:hAnsiTheme="minorHAnsi" w:cstheme="minorHAnsi"/>
          <w:b/>
          <w:bCs/>
          <w:u w:val="single"/>
          <w:lang w:val="en-US"/>
        </w:rPr>
        <w:t>2025,</w:t>
      </w:r>
      <w:r w:rsidRPr="00BB7BE6">
        <w:rPr>
          <w:rFonts w:asciiTheme="minorHAnsi" w:hAnsiTheme="minorHAnsi" w:cstheme="minorHAnsi"/>
          <w:b/>
          <w:bCs/>
          <w:u w:val="single"/>
          <w:lang w:val="en-US"/>
        </w:rPr>
        <w:t xml:space="preserve"> at the latest</w:t>
      </w:r>
      <w:r>
        <w:rPr>
          <w:rFonts w:asciiTheme="minorHAnsi" w:hAnsiTheme="minorHAnsi" w:cstheme="minorHAnsi"/>
          <w:lang w:val="en-US"/>
        </w:rPr>
        <w:t xml:space="preserve"> at</w:t>
      </w:r>
      <w:r w:rsidRPr="00D833A7">
        <w:rPr>
          <w:rFonts w:asciiTheme="minorHAnsi" w:hAnsiTheme="minorHAnsi" w:cstheme="minorHAnsi"/>
          <w:lang w:val="en-US"/>
        </w:rPr>
        <w:t xml:space="preserve"> </w:t>
      </w:r>
      <w:hyperlink r:id="rId6" w:history="1">
        <w:r w:rsidRPr="00BE45A5">
          <w:rPr>
            <w:rStyle w:val="Hyperlink"/>
            <w:rFonts w:asciiTheme="minorHAnsi" w:hAnsiTheme="minorHAnsi" w:cstheme="minorHAnsi"/>
            <w:lang w:val="en-US"/>
          </w:rPr>
          <w:t>familienservice@ur.de</w:t>
        </w:r>
      </w:hyperlink>
    </w:p>
    <w:p w14:paraId="7F2FA89E" w14:textId="77777777" w:rsidR="00BB7BE6" w:rsidRPr="00F5449A" w:rsidRDefault="009F5FB1" w:rsidP="00BB7BE6">
      <w:pPr>
        <w:ind w:left="284" w:hanging="284"/>
        <w:rPr>
          <w:sz w:val="20"/>
          <w:szCs w:val="20"/>
          <w:lang w:val="en-US"/>
        </w:rPr>
      </w:pPr>
      <w:r w:rsidRPr="00F5449A">
        <w:rPr>
          <w:sz w:val="20"/>
          <w:szCs w:val="20"/>
          <w:lang w:val="en-US"/>
        </w:rPr>
        <w:t xml:space="preserve">Regensburg, </w:t>
      </w:r>
      <w:r w:rsidR="00BB7BE6" w:rsidRPr="00F5449A">
        <w:rPr>
          <w:b/>
          <w:bCs/>
          <w:sz w:val="20"/>
          <w:szCs w:val="20"/>
          <w:u w:val="single"/>
          <w:lang w:val="en-US"/>
        </w:rPr>
        <w:tab/>
      </w:r>
      <w:r w:rsidR="00BB7BE6" w:rsidRPr="00F5449A">
        <w:rPr>
          <w:b/>
          <w:bCs/>
          <w:sz w:val="20"/>
          <w:szCs w:val="20"/>
          <w:u w:val="single"/>
          <w:lang w:val="en-US"/>
        </w:rPr>
        <w:tab/>
      </w:r>
      <w:r w:rsidRPr="00F5449A">
        <w:rPr>
          <w:sz w:val="20"/>
          <w:szCs w:val="20"/>
          <w:lang w:val="en-US"/>
        </w:rPr>
        <w:t xml:space="preserve"> (</w:t>
      </w:r>
      <w:r w:rsidRPr="00F5449A">
        <w:rPr>
          <w:i/>
          <w:iCs/>
          <w:sz w:val="20"/>
          <w:szCs w:val="20"/>
          <w:lang w:val="en-US"/>
        </w:rPr>
        <w:t>date</w:t>
      </w:r>
      <w:r w:rsidRPr="00F5449A">
        <w:rPr>
          <w:sz w:val="20"/>
          <w:szCs w:val="20"/>
          <w:lang w:val="en-US"/>
        </w:rPr>
        <w:t>)</w:t>
      </w:r>
      <w:r w:rsidR="00BB7BE6" w:rsidRPr="00F5449A">
        <w:rPr>
          <w:sz w:val="20"/>
          <w:szCs w:val="20"/>
          <w:lang w:val="en-US"/>
        </w:rPr>
        <w:t>,</w:t>
      </w:r>
      <w:r w:rsidR="00BB7BE6" w:rsidRPr="00F5449A">
        <w:rPr>
          <w:sz w:val="20"/>
          <w:szCs w:val="20"/>
          <w:lang w:val="en-US"/>
        </w:rPr>
        <w:tab/>
      </w:r>
      <w:r w:rsidR="00BB7BE6" w:rsidRPr="00F5449A">
        <w:rPr>
          <w:sz w:val="20"/>
          <w:szCs w:val="20"/>
          <w:lang w:val="en-US"/>
        </w:rPr>
        <w:tab/>
      </w:r>
      <w:r w:rsidR="00BB7BE6" w:rsidRPr="00F5449A">
        <w:rPr>
          <w:sz w:val="20"/>
          <w:szCs w:val="20"/>
          <w:lang w:val="en-US"/>
        </w:rPr>
        <w:tab/>
      </w:r>
      <w:r w:rsidR="00BB7BE6" w:rsidRPr="00F5449A">
        <w:rPr>
          <w:sz w:val="20"/>
          <w:szCs w:val="20"/>
          <w:lang w:val="en-US"/>
        </w:rPr>
        <w:tab/>
        <w:t xml:space="preserve">Regensburg, </w:t>
      </w:r>
      <w:r w:rsidR="00BB7BE6" w:rsidRPr="00F5449A">
        <w:rPr>
          <w:b/>
          <w:bCs/>
          <w:sz w:val="20"/>
          <w:szCs w:val="20"/>
          <w:u w:val="single"/>
          <w:lang w:val="en-US"/>
        </w:rPr>
        <w:tab/>
      </w:r>
      <w:r w:rsidR="00BB7BE6" w:rsidRPr="00F5449A">
        <w:rPr>
          <w:b/>
          <w:bCs/>
          <w:sz w:val="20"/>
          <w:szCs w:val="20"/>
          <w:u w:val="single"/>
          <w:lang w:val="en-US"/>
        </w:rPr>
        <w:tab/>
      </w:r>
      <w:r w:rsidR="00BB7BE6" w:rsidRPr="00F5449A">
        <w:rPr>
          <w:sz w:val="20"/>
          <w:szCs w:val="20"/>
          <w:lang w:val="en-US"/>
        </w:rPr>
        <w:t xml:space="preserve"> (</w:t>
      </w:r>
      <w:r w:rsidR="00BB7BE6" w:rsidRPr="00F5449A">
        <w:rPr>
          <w:i/>
          <w:iCs/>
          <w:sz w:val="20"/>
          <w:szCs w:val="20"/>
          <w:lang w:val="en-US"/>
        </w:rPr>
        <w:t>date</w:t>
      </w:r>
      <w:r w:rsidR="00BB7BE6" w:rsidRPr="00F5449A">
        <w:rPr>
          <w:sz w:val="20"/>
          <w:szCs w:val="20"/>
          <w:lang w:val="en-US"/>
        </w:rPr>
        <w:t xml:space="preserve">), </w:t>
      </w:r>
    </w:p>
    <w:p w14:paraId="55601F28" w14:textId="79062D93" w:rsidR="009F5FB1" w:rsidRPr="00BB7BE6" w:rsidRDefault="00BB7BE6" w:rsidP="009F5FB1">
      <w:pPr>
        <w:ind w:left="284" w:hanging="284"/>
        <w:rPr>
          <w:sz w:val="20"/>
          <w:szCs w:val="20"/>
          <w:u w:val="single"/>
          <w:lang w:val="en-US"/>
        </w:rPr>
      </w:pPr>
      <w:r w:rsidRPr="00F5449A">
        <w:rPr>
          <w:b/>
          <w:bCs/>
          <w:sz w:val="20"/>
          <w:szCs w:val="20"/>
          <w:u w:val="single"/>
          <w:lang w:val="en-US"/>
        </w:rPr>
        <w:tab/>
      </w:r>
      <w:r w:rsidRPr="00F5449A">
        <w:rPr>
          <w:b/>
          <w:bCs/>
          <w:sz w:val="20"/>
          <w:szCs w:val="20"/>
          <w:u w:val="single"/>
          <w:lang w:val="en-US"/>
        </w:rPr>
        <w:tab/>
      </w:r>
      <w:r w:rsidRPr="00F5449A">
        <w:rPr>
          <w:b/>
          <w:bCs/>
          <w:sz w:val="20"/>
          <w:szCs w:val="20"/>
          <w:u w:val="single"/>
          <w:lang w:val="en-US"/>
        </w:rPr>
        <w:tab/>
      </w:r>
      <w:r w:rsidRPr="00F5449A">
        <w:rPr>
          <w:b/>
          <w:bCs/>
          <w:sz w:val="20"/>
          <w:szCs w:val="20"/>
          <w:u w:val="single"/>
          <w:lang w:val="en-US"/>
        </w:rPr>
        <w:tab/>
      </w:r>
      <w:r w:rsidRPr="00BB7BE6">
        <w:rPr>
          <w:sz w:val="20"/>
          <w:szCs w:val="20"/>
          <w:lang w:val="en-US"/>
        </w:rPr>
        <w:t xml:space="preserve"> (</w:t>
      </w:r>
      <w:r w:rsidRPr="007A7476">
        <w:rPr>
          <w:i/>
          <w:iCs/>
          <w:sz w:val="20"/>
          <w:szCs w:val="20"/>
          <w:lang w:val="en-US"/>
        </w:rPr>
        <w:t>sign</w:t>
      </w:r>
      <w:r w:rsidR="007A7476" w:rsidRPr="007A7476">
        <w:rPr>
          <w:i/>
          <w:iCs/>
          <w:sz w:val="20"/>
          <w:szCs w:val="20"/>
          <w:lang w:val="en-US"/>
        </w:rPr>
        <w:t xml:space="preserve">ature </w:t>
      </w:r>
      <w:proofErr w:type="spellStart"/>
      <w:r w:rsidR="007A7476" w:rsidRPr="007A7476">
        <w:rPr>
          <w:i/>
          <w:iCs/>
          <w:sz w:val="20"/>
          <w:szCs w:val="20"/>
          <w:lang w:val="en-US"/>
        </w:rPr>
        <w:t>Familien</w:t>
      </w:r>
      <w:proofErr w:type="spellEnd"/>
      <w:r w:rsidR="007A7476" w:rsidRPr="007A7476">
        <w:rPr>
          <w:i/>
          <w:iCs/>
          <w:sz w:val="20"/>
          <w:szCs w:val="20"/>
          <w:lang w:val="en-US"/>
        </w:rPr>
        <w:t>-Service</w:t>
      </w:r>
      <w:r w:rsidRPr="00BB7BE6">
        <w:rPr>
          <w:sz w:val="20"/>
          <w:szCs w:val="20"/>
          <w:lang w:val="en-US"/>
        </w:rPr>
        <w:t>)</w:t>
      </w:r>
      <w:r w:rsidRPr="00BB7BE6">
        <w:rPr>
          <w:sz w:val="20"/>
          <w:szCs w:val="20"/>
          <w:lang w:val="en-US"/>
        </w:rPr>
        <w:tab/>
      </w:r>
      <w:r w:rsidRPr="00BB7BE6">
        <w:rPr>
          <w:b/>
          <w:bCs/>
          <w:sz w:val="20"/>
          <w:szCs w:val="20"/>
          <w:u w:val="single"/>
          <w:lang w:val="en-US"/>
        </w:rPr>
        <w:tab/>
      </w:r>
      <w:r w:rsidRPr="00BB7BE6">
        <w:rPr>
          <w:b/>
          <w:bCs/>
          <w:sz w:val="20"/>
          <w:szCs w:val="20"/>
          <w:u w:val="single"/>
          <w:lang w:val="en-US"/>
        </w:rPr>
        <w:tab/>
      </w:r>
      <w:r w:rsidRPr="00BB7BE6">
        <w:rPr>
          <w:b/>
          <w:bCs/>
          <w:sz w:val="20"/>
          <w:szCs w:val="20"/>
          <w:u w:val="single"/>
          <w:lang w:val="en-US"/>
        </w:rPr>
        <w:tab/>
      </w:r>
      <w:r w:rsidRPr="00BB7BE6">
        <w:rPr>
          <w:sz w:val="20"/>
          <w:szCs w:val="20"/>
          <w:lang w:val="en-US"/>
        </w:rPr>
        <w:t>(</w:t>
      </w:r>
      <w:r w:rsidRPr="007A7476">
        <w:rPr>
          <w:i/>
          <w:iCs/>
          <w:sz w:val="20"/>
          <w:szCs w:val="20"/>
          <w:lang w:val="en-US"/>
        </w:rPr>
        <w:t>sign</w:t>
      </w:r>
      <w:r w:rsidR="007A7476" w:rsidRPr="007A7476">
        <w:rPr>
          <w:i/>
          <w:iCs/>
          <w:sz w:val="20"/>
          <w:szCs w:val="20"/>
          <w:lang w:val="en-US"/>
        </w:rPr>
        <w:t>ature</w:t>
      </w:r>
      <w:r w:rsidRPr="00BB7BE6">
        <w:rPr>
          <w:sz w:val="20"/>
          <w:szCs w:val="20"/>
          <w:lang w:val="en-US"/>
        </w:rPr>
        <w:t xml:space="preserve"> </w:t>
      </w:r>
      <w:r w:rsidRPr="00BB7BE6">
        <w:rPr>
          <w:i/>
          <w:iCs/>
          <w:sz w:val="20"/>
          <w:szCs w:val="20"/>
          <w:lang w:val="en-US"/>
        </w:rPr>
        <w:t>parent/legal guardian</w:t>
      </w:r>
      <w:r w:rsidRPr="00BB7BE6">
        <w:rPr>
          <w:sz w:val="20"/>
          <w:szCs w:val="20"/>
          <w:lang w:val="en-US"/>
        </w:rPr>
        <w:t>)</w:t>
      </w:r>
    </w:p>
    <w:p w14:paraId="14D6AE90" w14:textId="082B37F0" w:rsidR="00860871" w:rsidRPr="00BB7BE6" w:rsidRDefault="009F5FB1" w:rsidP="00BB7BE6">
      <w:pPr>
        <w:ind w:left="284" w:hanging="284"/>
        <w:rPr>
          <w:sz w:val="20"/>
          <w:szCs w:val="20"/>
          <w:lang w:val="en-US"/>
        </w:rPr>
      </w:pPr>
      <w:r w:rsidRPr="00EE09AD">
        <w:rPr>
          <w:sz w:val="20"/>
          <w:szCs w:val="20"/>
          <w:lang w:val="en-US"/>
        </w:rPr>
        <w:t xml:space="preserve">Universität Regensburg, </w:t>
      </w:r>
      <w:proofErr w:type="spellStart"/>
      <w:r w:rsidRPr="00EE09AD">
        <w:rPr>
          <w:sz w:val="20"/>
          <w:szCs w:val="20"/>
          <w:lang w:val="en-US"/>
        </w:rPr>
        <w:t>Familien</w:t>
      </w:r>
      <w:proofErr w:type="spellEnd"/>
      <w:r w:rsidRPr="00EE09AD">
        <w:rPr>
          <w:sz w:val="20"/>
          <w:szCs w:val="20"/>
          <w:lang w:val="en-US"/>
        </w:rPr>
        <w:t>-Service</w:t>
      </w:r>
      <w:r w:rsidR="00BB7BE6">
        <w:rPr>
          <w:sz w:val="20"/>
          <w:szCs w:val="20"/>
          <w:lang w:val="en-US"/>
        </w:rPr>
        <w:t xml:space="preserve">, </w:t>
      </w:r>
      <w:r w:rsidRPr="00EE09AD">
        <w:rPr>
          <w:sz w:val="20"/>
          <w:szCs w:val="20"/>
          <w:lang w:val="en-US"/>
        </w:rPr>
        <w:t>Telephone: 0941 943-2323</w:t>
      </w:r>
      <w:r w:rsidR="00BB7BE6">
        <w:rPr>
          <w:sz w:val="20"/>
          <w:szCs w:val="20"/>
          <w:lang w:val="en-US"/>
        </w:rPr>
        <w:t xml:space="preserve">, </w:t>
      </w:r>
      <w:r w:rsidRPr="00EE09AD">
        <w:rPr>
          <w:sz w:val="20"/>
          <w:szCs w:val="20"/>
          <w:lang w:val="en-US"/>
        </w:rPr>
        <w:t>E-mail: familienservice@ur.de</w:t>
      </w:r>
    </w:p>
    <w:sectPr w:rsidR="00860871" w:rsidRPr="00BB7BE6" w:rsidSect="00BB7BE6">
      <w:footerReference w:type="default" r:id="rId7"/>
      <w:pgSz w:w="11906" w:h="16838"/>
      <w:pgMar w:top="567" w:right="567" w:bottom="567"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7194" w14:textId="77777777" w:rsidR="00BB7BE6" w:rsidRDefault="00BB7BE6" w:rsidP="00BB7BE6">
      <w:pPr>
        <w:spacing w:after="0" w:line="240" w:lineRule="auto"/>
      </w:pPr>
      <w:r>
        <w:separator/>
      </w:r>
    </w:p>
  </w:endnote>
  <w:endnote w:type="continuationSeparator" w:id="0">
    <w:p w14:paraId="57B9DBE6" w14:textId="77777777" w:rsidR="00BB7BE6" w:rsidRDefault="00BB7BE6" w:rsidP="00BB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Next LT W1G">
    <w:altName w:val="Calibri"/>
    <w:panose1 w:val="00000000000000000000"/>
    <w:charset w:val="00"/>
    <w:family w:val="swiss"/>
    <w:notTrueType/>
    <w:pitch w:val="variable"/>
    <w:sig w:usb0="A00002AF" w:usb1="5000205B" w:usb2="00000000" w:usb3="00000000" w:csb0="000000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238038"/>
      <w:docPartObj>
        <w:docPartGallery w:val="Page Numbers (Bottom of Page)"/>
        <w:docPartUnique/>
      </w:docPartObj>
    </w:sdtPr>
    <w:sdtEndPr/>
    <w:sdtContent>
      <w:p w14:paraId="29FE45B7" w14:textId="40B7B358" w:rsidR="007A7476" w:rsidRDefault="008C66B6">
        <w:pPr>
          <w:pStyle w:val="Fuzeile"/>
          <w:jc w:val="center"/>
        </w:pPr>
      </w:p>
    </w:sdtContent>
  </w:sdt>
  <w:p w14:paraId="1AC54065" w14:textId="77777777" w:rsidR="007A7476" w:rsidRDefault="007A74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3E5E" w14:textId="77777777" w:rsidR="00BB7BE6" w:rsidRDefault="00BB7BE6" w:rsidP="00BB7BE6">
      <w:pPr>
        <w:spacing w:after="0" w:line="240" w:lineRule="auto"/>
      </w:pPr>
      <w:r>
        <w:separator/>
      </w:r>
    </w:p>
  </w:footnote>
  <w:footnote w:type="continuationSeparator" w:id="0">
    <w:p w14:paraId="0C71830E" w14:textId="77777777" w:rsidR="00BB7BE6" w:rsidRDefault="00BB7BE6" w:rsidP="00BB7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B1"/>
    <w:rsid w:val="007A7476"/>
    <w:rsid w:val="00860871"/>
    <w:rsid w:val="008609BF"/>
    <w:rsid w:val="008C66B6"/>
    <w:rsid w:val="008D6578"/>
    <w:rsid w:val="009F5FB1"/>
    <w:rsid w:val="00BB7BE6"/>
    <w:rsid w:val="00F5449A"/>
    <w:rsid w:val="00FA0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C9C1A"/>
  <w15:chartTrackingRefBased/>
  <w15:docId w15:val="{FBA76D00-D31C-4B49-9FB8-7E23BB7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5FB1"/>
    <w:rPr>
      <w:rFonts w:ascii="Frutiger Next LT W1G" w:hAnsi="Frutiger Next LT W1G"/>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F5F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FB1"/>
    <w:rPr>
      <w:rFonts w:ascii="Frutiger Next LT W1G" w:hAnsi="Frutiger Next LT W1G"/>
      <w:kern w:val="0"/>
      <w14:ligatures w14:val="none"/>
    </w:rPr>
  </w:style>
  <w:style w:type="paragraph" w:customStyle="1" w:styleId="EinfacherAbsatz">
    <w:name w:val="[Einfacher Absatz]"/>
    <w:basedOn w:val="Standard"/>
    <w:link w:val="EinfacherAbsatzZchn"/>
    <w:rsid w:val="009F5FB1"/>
    <w:pPr>
      <w:autoSpaceDE w:val="0"/>
      <w:autoSpaceDN w:val="0"/>
      <w:adjustRightInd w:val="0"/>
      <w:spacing w:after="0" w:line="288" w:lineRule="auto"/>
      <w:textAlignment w:val="center"/>
    </w:pPr>
    <w:rPr>
      <w:rFonts w:ascii="Times Regular" w:eastAsia="Times New Roman" w:hAnsi="Times Regular" w:cs="Times Regular"/>
      <w:color w:val="000000"/>
      <w:sz w:val="24"/>
      <w:szCs w:val="24"/>
      <w:lang w:eastAsia="de-DE"/>
    </w:rPr>
  </w:style>
  <w:style w:type="character" w:customStyle="1" w:styleId="EinfacherAbsatzZchn">
    <w:name w:val="[Einfacher Absatz] Zchn"/>
    <w:basedOn w:val="Absatz-Standardschriftart"/>
    <w:link w:val="EinfacherAbsatz"/>
    <w:rsid w:val="009F5FB1"/>
    <w:rPr>
      <w:rFonts w:ascii="Times Regular" w:eastAsia="Times New Roman" w:hAnsi="Times Regular" w:cs="Times Regular"/>
      <w:color w:val="000000"/>
      <w:kern w:val="0"/>
      <w:sz w:val="24"/>
      <w:szCs w:val="24"/>
      <w:lang w:eastAsia="de-DE"/>
      <w14:ligatures w14:val="none"/>
    </w:rPr>
  </w:style>
  <w:style w:type="table" w:styleId="Tabellenraster">
    <w:name w:val="Table Grid"/>
    <w:basedOn w:val="NormaleTabelle"/>
    <w:uiPriority w:val="39"/>
    <w:rsid w:val="009F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F5FB1"/>
    <w:rPr>
      <w:color w:val="0563C1" w:themeColor="hyperlink"/>
      <w:u w:val="single"/>
    </w:rPr>
  </w:style>
  <w:style w:type="character" w:styleId="Fett">
    <w:name w:val="Strong"/>
    <w:basedOn w:val="Absatz-Standardschriftart"/>
    <w:uiPriority w:val="22"/>
    <w:qFormat/>
    <w:rsid w:val="009F5FB1"/>
    <w:rPr>
      <w:b/>
      <w:bCs/>
    </w:rPr>
  </w:style>
  <w:style w:type="paragraph" w:styleId="Kopfzeile">
    <w:name w:val="header"/>
    <w:basedOn w:val="Standard"/>
    <w:link w:val="KopfzeileZchn"/>
    <w:uiPriority w:val="99"/>
    <w:unhideWhenUsed/>
    <w:rsid w:val="00BB7B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BE6"/>
    <w:rPr>
      <w:rFonts w:ascii="Frutiger Next LT W1G" w:hAnsi="Frutiger Next LT W1G"/>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milienservice@u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3195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Regensburg</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Boell</dc:creator>
  <cp:keywords/>
  <dc:description/>
  <cp:lastModifiedBy>Beatrice Hensel</cp:lastModifiedBy>
  <cp:revision>2</cp:revision>
  <dcterms:created xsi:type="dcterms:W3CDTF">2024-09-24T13:07:00Z</dcterms:created>
  <dcterms:modified xsi:type="dcterms:W3CDTF">2024-09-24T13:07:00Z</dcterms:modified>
</cp:coreProperties>
</file>